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A8" w:rsidRDefault="001748B4" w:rsidP="001748B4">
      <w:pPr>
        <w:spacing w:after="0"/>
      </w:pPr>
      <w:r w:rsidRPr="00AC4645">
        <w:rPr>
          <w:b/>
        </w:rPr>
        <w:t>Jeugdwerking</w:t>
      </w:r>
      <w:r>
        <w:t xml:space="preserve"> (</w:t>
      </w:r>
      <w:r w:rsidR="00D0420B">
        <w:t>U6-</w:t>
      </w:r>
      <w:r>
        <w:t>U8-U10-U12-U14-U16-U18-</w:t>
      </w:r>
      <w:r w:rsidR="001D784A">
        <w:t>U</w:t>
      </w:r>
      <w:r>
        <w:t>20)</w:t>
      </w:r>
    </w:p>
    <w:p w:rsidR="001748B4" w:rsidRDefault="001748B4" w:rsidP="001748B4">
      <w:pPr>
        <w:spacing w:after="0"/>
      </w:pPr>
    </w:p>
    <w:p w:rsidR="001748B4" w:rsidRDefault="001748B4" w:rsidP="001748B4">
      <w:pPr>
        <w:spacing w:after="0"/>
      </w:pPr>
      <w:r>
        <w:t>De jeugdopleiding is een belangrijk aspect in onze club, en omvat twee belangrijke peilers:</w:t>
      </w:r>
    </w:p>
    <w:p w:rsidR="001748B4" w:rsidRDefault="001748B4" w:rsidP="001748B4">
      <w:pPr>
        <w:spacing w:after="0"/>
      </w:pPr>
    </w:p>
    <w:p w:rsidR="0096076F" w:rsidRDefault="001748B4" w:rsidP="001748B4">
      <w:pPr>
        <w:spacing w:after="0"/>
      </w:pPr>
      <w:r>
        <w:t xml:space="preserve">1. </w:t>
      </w:r>
      <w:r w:rsidRPr="0096076F">
        <w:rPr>
          <w:i/>
        </w:rPr>
        <w:t>Kwalitatief baskettechnische opleiding.</w:t>
      </w:r>
    </w:p>
    <w:p w:rsidR="00855C6A" w:rsidRDefault="00855C6A" w:rsidP="001748B4">
      <w:pPr>
        <w:spacing w:after="0"/>
      </w:pPr>
      <w:r>
        <w:t>Via onze jeugdwerking bieden wij aan basketbalspelers de mogelijkheid zich optimaal te ontwikkelen.</w:t>
      </w:r>
    </w:p>
    <w:p w:rsidR="00855C6A" w:rsidRDefault="00855C6A" w:rsidP="001748B4">
      <w:pPr>
        <w:spacing w:after="0"/>
      </w:pPr>
      <w:r>
        <w:t>Niet alleen op basketniveau, maar ook tot jong volwassenen.</w:t>
      </w:r>
    </w:p>
    <w:p w:rsidR="001748B4" w:rsidRDefault="001D3C0B" w:rsidP="001748B4">
      <w:pPr>
        <w:spacing w:after="0"/>
      </w:pPr>
      <w:r>
        <w:t>We willen ook</w:t>
      </w:r>
      <w:r w:rsidR="0096076F">
        <w:t xml:space="preserve"> zo</w:t>
      </w:r>
      <w:r>
        <w:t xml:space="preserve">veel mogelijk jongeren kennis  laten maken met </w:t>
      </w:r>
      <w:r w:rsidR="0096076F">
        <w:t>basketbal</w:t>
      </w:r>
      <w:r>
        <w:t xml:space="preserve">, </w:t>
      </w:r>
      <w:r w:rsidR="0096076F">
        <w:t>om zo voor een zo groot mogelijke doorstroming te creëren naar de senior</w:t>
      </w:r>
      <w:r>
        <w:t>en</w:t>
      </w:r>
      <w:r w:rsidR="0096076F">
        <w:t>ploegen.</w:t>
      </w:r>
    </w:p>
    <w:p w:rsidR="0096076F" w:rsidRDefault="0096076F" w:rsidP="001748B4">
      <w:pPr>
        <w:spacing w:after="0"/>
      </w:pPr>
      <w:r>
        <w:t>De jeugdtrainer</w:t>
      </w:r>
      <w:r w:rsidR="001D3C0B">
        <w:t>s</w:t>
      </w:r>
      <w:r>
        <w:t xml:space="preserve"> hebben de nodige </w:t>
      </w:r>
      <w:proofErr w:type="spellStart"/>
      <w:r>
        <w:t>know</w:t>
      </w:r>
      <w:proofErr w:type="spellEnd"/>
      <w:r>
        <w:t xml:space="preserve"> </w:t>
      </w:r>
      <w:proofErr w:type="spellStart"/>
      <w:r>
        <w:t>how</w:t>
      </w:r>
      <w:proofErr w:type="spellEnd"/>
      <w:r>
        <w:t xml:space="preserve"> en ervaring.</w:t>
      </w:r>
    </w:p>
    <w:p w:rsidR="0096076F" w:rsidRDefault="0096076F" w:rsidP="001748B4">
      <w:pPr>
        <w:spacing w:after="0"/>
      </w:pPr>
      <w:r>
        <w:t>Het niveau van de opleiding wordt zo opgebouwd, dat het voldoende uitdaging geeft aan alle spelers.</w:t>
      </w:r>
    </w:p>
    <w:p w:rsidR="0096076F" w:rsidRDefault="0096076F" w:rsidP="001748B4">
      <w:pPr>
        <w:spacing w:after="0"/>
      </w:pPr>
    </w:p>
    <w:p w:rsidR="0096076F" w:rsidRDefault="0096076F" w:rsidP="001748B4">
      <w:pPr>
        <w:spacing w:after="0"/>
      </w:pPr>
      <w:r>
        <w:t xml:space="preserve">2. </w:t>
      </w:r>
      <w:r w:rsidR="00855C6A">
        <w:rPr>
          <w:i/>
        </w:rPr>
        <w:t xml:space="preserve">Pedagogisch </w:t>
      </w:r>
      <w:r w:rsidRPr="0096076F">
        <w:rPr>
          <w:i/>
        </w:rPr>
        <w:t>vorming</w:t>
      </w:r>
    </w:p>
    <w:p w:rsidR="0096076F" w:rsidRDefault="0096076F" w:rsidP="001748B4">
      <w:pPr>
        <w:spacing w:after="0"/>
      </w:pPr>
      <w:r>
        <w:t>Hier wordt ook veel aandacht aan besteed:</w:t>
      </w:r>
    </w:p>
    <w:p w:rsidR="0096076F" w:rsidRDefault="0096076F" w:rsidP="001748B4">
      <w:pPr>
        <w:spacing w:after="0"/>
      </w:pPr>
      <w:r>
        <w:t>-al onze jeugdcoaches zijn basketbaltechnis</w:t>
      </w:r>
      <w:r w:rsidR="00855C6A">
        <w:t>ch (door ervaring of geschoold).</w:t>
      </w:r>
    </w:p>
    <w:p w:rsidR="00855C6A" w:rsidRDefault="00855C6A" w:rsidP="001748B4">
      <w:pPr>
        <w:spacing w:after="0"/>
      </w:pPr>
      <w:r>
        <w:t>-Er wordt planmatig gewerkt rekeninghoudend met de doelstellingen per leeftijdscategorie.</w:t>
      </w:r>
    </w:p>
    <w:p w:rsidR="00855C6A" w:rsidRDefault="00855C6A" w:rsidP="001748B4">
      <w:pPr>
        <w:spacing w:after="0"/>
      </w:pPr>
      <w:r>
        <w:t>-Iedereen is welkom en wordt opgevangen op zijn niveau.</w:t>
      </w:r>
    </w:p>
    <w:p w:rsidR="00855C6A" w:rsidRDefault="00855C6A" w:rsidP="001748B4">
      <w:pPr>
        <w:spacing w:after="0"/>
      </w:pPr>
      <w:r>
        <w:t>-Basketbal is een teamsport en vraagt dan ook ploegdiscipline en aanvaarding van de kwaliteiten van alle spelers van de ploeg.</w:t>
      </w:r>
    </w:p>
    <w:p w:rsidR="00855C6A" w:rsidRDefault="00855C6A" w:rsidP="001748B4">
      <w:pPr>
        <w:spacing w:after="0"/>
      </w:pPr>
      <w:r>
        <w:t>-Elke jeugdspeler heeft recht op speeltijd op voorwaarde dat hij de trainingen met regelmaat en inzet bijwoont.</w:t>
      </w:r>
    </w:p>
    <w:p w:rsidR="00855C6A" w:rsidRDefault="00855C6A" w:rsidP="001748B4">
      <w:pPr>
        <w:spacing w:after="0"/>
      </w:pPr>
      <w:r>
        <w:t xml:space="preserve">-Voor al onze spelers geldt een </w:t>
      </w:r>
      <w:proofErr w:type="spellStart"/>
      <w:r>
        <w:t>éénvormige</w:t>
      </w:r>
      <w:proofErr w:type="spellEnd"/>
      <w:r>
        <w:t xml:space="preserve"> gedragscode.</w:t>
      </w:r>
    </w:p>
    <w:p w:rsidR="00855C6A" w:rsidRDefault="00855C6A" w:rsidP="001748B4">
      <w:pPr>
        <w:spacing w:after="0"/>
      </w:pPr>
      <w:r>
        <w:t xml:space="preserve">-Onze spelers, alsook hun ouders nemen de fair </w:t>
      </w:r>
      <w:proofErr w:type="spellStart"/>
      <w:r>
        <w:t>play</w:t>
      </w:r>
      <w:proofErr w:type="spellEnd"/>
      <w:r>
        <w:t xml:space="preserve"> in acht tegenover alle spelers, scheidsrechters, begeleiders en materiaal.</w:t>
      </w:r>
    </w:p>
    <w:p w:rsidR="00855C6A" w:rsidRDefault="00855C6A" w:rsidP="001748B4">
      <w:pPr>
        <w:spacing w:after="0"/>
      </w:pPr>
    </w:p>
    <w:p w:rsidR="001D3C0B" w:rsidRDefault="001D3C0B" w:rsidP="001748B4">
      <w:pPr>
        <w:spacing w:after="0"/>
      </w:pPr>
    </w:p>
    <w:p w:rsidR="001D3C0B" w:rsidRPr="00AC4645" w:rsidRDefault="001D3C0B" w:rsidP="001748B4">
      <w:pPr>
        <w:spacing w:after="0"/>
        <w:rPr>
          <w:b/>
        </w:rPr>
      </w:pPr>
      <w:r w:rsidRPr="00AC4645">
        <w:rPr>
          <w:b/>
        </w:rPr>
        <w:t>Doelstellingen en onderverdeling</w:t>
      </w:r>
    </w:p>
    <w:p w:rsidR="001D3C0B" w:rsidRDefault="001D3C0B" w:rsidP="001748B4">
      <w:pPr>
        <w:spacing w:after="0"/>
      </w:pPr>
    </w:p>
    <w:p w:rsidR="001D3C0B" w:rsidRPr="001D3C0B" w:rsidRDefault="001D3C0B" w:rsidP="001748B4">
      <w:pPr>
        <w:spacing w:after="0"/>
        <w:rPr>
          <w:i/>
        </w:rPr>
      </w:pPr>
      <w:r w:rsidRPr="001D3C0B">
        <w:rPr>
          <w:i/>
        </w:rPr>
        <w:t>De doelen van onze jeugdwerking zijn :</w:t>
      </w:r>
    </w:p>
    <w:p w:rsidR="001D3C0B" w:rsidRDefault="001D3C0B" w:rsidP="001748B4">
      <w:pPr>
        <w:spacing w:after="0"/>
      </w:pPr>
      <w:r>
        <w:t>-Doorstroming van de jeugd naar de seniorenploegen</w:t>
      </w:r>
    </w:p>
    <w:p w:rsidR="001D3C0B" w:rsidRDefault="001D3C0B" w:rsidP="001748B4">
      <w:pPr>
        <w:spacing w:after="0"/>
      </w:pPr>
      <w:r>
        <w:t>-Onder pedagogische begeleiding aan basketbal doen</w:t>
      </w:r>
    </w:p>
    <w:p w:rsidR="001D3C0B" w:rsidRDefault="001D3C0B" w:rsidP="001748B4">
      <w:pPr>
        <w:spacing w:after="0"/>
      </w:pPr>
      <w:r>
        <w:t>-Groepsgevoel creëren</w:t>
      </w:r>
    </w:p>
    <w:p w:rsidR="001D3C0B" w:rsidRDefault="001D3C0B" w:rsidP="001748B4">
      <w:pPr>
        <w:spacing w:after="0"/>
      </w:pPr>
      <w:r>
        <w:t>-Plezier maken</w:t>
      </w:r>
    </w:p>
    <w:p w:rsidR="001D3C0B" w:rsidRDefault="001D3C0B" w:rsidP="001748B4">
      <w:pPr>
        <w:spacing w:after="0"/>
      </w:pPr>
    </w:p>
    <w:p w:rsidR="001D3C0B" w:rsidRDefault="001D3C0B" w:rsidP="001748B4">
      <w:pPr>
        <w:spacing w:after="0"/>
      </w:pPr>
      <w:r w:rsidRPr="00AC4645">
        <w:rPr>
          <w:i/>
        </w:rPr>
        <w:t>De jeugdopleiding wordt onderverdeeld in 3 fases</w:t>
      </w:r>
      <w:r>
        <w:t>.</w:t>
      </w:r>
    </w:p>
    <w:p w:rsidR="001D3C0B" w:rsidRDefault="00AC4645" w:rsidP="001748B4">
      <w:pPr>
        <w:spacing w:after="0"/>
      </w:pPr>
      <w:r>
        <w:t>1. Min 12 jarigen (U6,U8,U10,U12)</w:t>
      </w:r>
    </w:p>
    <w:p w:rsidR="00AC4645" w:rsidRDefault="00AC4645" w:rsidP="001748B4">
      <w:pPr>
        <w:spacing w:after="0"/>
      </w:pPr>
      <w:r>
        <w:t>2. 12 tot 16 jarigen (U14,U16)</w:t>
      </w:r>
    </w:p>
    <w:p w:rsidR="00AC4645" w:rsidRDefault="00AC4645" w:rsidP="001748B4">
      <w:pPr>
        <w:spacing w:after="0"/>
      </w:pPr>
      <w:r>
        <w:t>3. 16 tot 20 jarigen (U18,U20)</w:t>
      </w:r>
    </w:p>
    <w:p w:rsidR="00AC4645" w:rsidRDefault="00AC4645" w:rsidP="001748B4">
      <w:pPr>
        <w:spacing w:after="0"/>
      </w:pPr>
    </w:p>
    <w:p w:rsidR="00AC4645" w:rsidRDefault="00AC4645" w:rsidP="001748B4">
      <w:pPr>
        <w:spacing w:after="0"/>
      </w:pPr>
      <w:r>
        <w:t>Hierbij wordt planmatig gewerkt volgens de doelstellingen en leerlijnen per leeftijdscategorie.</w:t>
      </w:r>
    </w:p>
    <w:p w:rsidR="00AC4645" w:rsidRDefault="00AC4645" w:rsidP="00AC4645">
      <w:pPr>
        <w:spacing w:after="0"/>
      </w:pPr>
      <w:r>
        <w:t>Dit wordt zorgvuldig opgevolgd door de jeugdcoördinator.</w:t>
      </w:r>
    </w:p>
    <w:p w:rsidR="00AC4645" w:rsidRDefault="00AC4645" w:rsidP="00AC4645">
      <w:pPr>
        <w:spacing w:after="0"/>
      </w:pPr>
    </w:p>
    <w:p w:rsidR="00AC4645" w:rsidRDefault="00AC4645" w:rsidP="00AC4645">
      <w:pPr>
        <w:spacing w:after="0"/>
      </w:pPr>
    </w:p>
    <w:p w:rsidR="00AC4645" w:rsidRDefault="00AC4645" w:rsidP="00AC4645">
      <w:pPr>
        <w:spacing w:after="0"/>
      </w:pPr>
    </w:p>
    <w:p w:rsidR="00AC4645" w:rsidRDefault="00AC4645" w:rsidP="00AC4645">
      <w:pPr>
        <w:spacing w:after="0"/>
      </w:pPr>
    </w:p>
    <w:p w:rsidR="00AC4645" w:rsidRPr="00AC4645" w:rsidRDefault="00AC4645" w:rsidP="00AC4645">
      <w:pPr>
        <w:spacing w:after="0"/>
        <w:rPr>
          <w:b/>
        </w:rPr>
      </w:pPr>
      <w:r w:rsidRPr="00AC4645">
        <w:rPr>
          <w:b/>
        </w:rPr>
        <w:lastRenderedPageBreak/>
        <w:t xml:space="preserve">Onze </w:t>
      </w:r>
      <w:proofErr w:type="spellStart"/>
      <w:r w:rsidRPr="00AC4645">
        <w:rPr>
          <w:b/>
        </w:rPr>
        <w:t>jeugdomkadering</w:t>
      </w:r>
      <w:proofErr w:type="spellEnd"/>
    </w:p>
    <w:p w:rsidR="00AC4645" w:rsidRDefault="00AC4645" w:rsidP="00AC4645">
      <w:pPr>
        <w:spacing w:after="0"/>
      </w:pPr>
    </w:p>
    <w:p w:rsidR="00AC4645" w:rsidRDefault="00AC4645" w:rsidP="00AC4645">
      <w:pPr>
        <w:spacing w:after="0"/>
      </w:pPr>
      <w:r>
        <w:t>-</w:t>
      </w:r>
      <w:r w:rsidRPr="00AC4645">
        <w:rPr>
          <w:i/>
        </w:rPr>
        <w:t>De jeugdcoördinator</w:t>
      </w:r>
    </w:p>
    <w:p w:rsidR="00AC4645" w:rsidRDefault="00AC4645" w:rsidP="00AC4645">
      <w:pPr>
        <w:spacing w:after="0"/>
      </w:pPr>
      <w:r>
        <w:t xml:space="preserve">De jeugdcoördinator is belast met de sportieve aspecten: begeleiding en teamvorming jeugdtrainers, opstellen en opvolgen sporttechnisch plan en individuele fiches, organiseren oefenmatchen, stages en kampen, inschrijven voor tornooien, opzoeken en informeren over </w:t>
      </w:r>
      <w:proofErr w:type="spellStart"/>
      <w:r>
        <w:t>clinic</w:t>
      </w:r>
      <w:r w:rsidR="001D784A">
        <w:t>'</w:t>
      </w:r>
      <w:r>
        <w:t>s</w:t>
      </w:r>
      <w:proofErr w:type="spellEnd"/>
      <w:r>
        <w:t xml:space="preserve"> voor jeugdtrainers, link met de hoofdtrainer en het bestuur.</w:t>
      </w:r>
    </w:p>
    <w:p w:rsidR="00AC4645" w:rsidRDefault="00AC4645" w:rsidP="00AC4645">
      <w:pPr>
        <w:spacing w:after="0"/>
      </w:pPr>
      <w:r>
        <w:t>Samenstelling van de jeugdploegen in samenspraak met trainers, het aanspreekpunt voor ouders,...</w:t>
      </w:r>
    </w:p>
    <w:p w:rsidR="00AC4645" w:rsidRDefault="00AC4645" w:rsidP="00AC4645">
      <w:pPr>
        <w:spacing w:after="0"/>
      </w:pPr>
    </w:p>
    <w:p w:rsidR="00AC4645" w:rsidRDefault="00AC4645" w:rsidP="001748B4">
      <w:pPr>
        <w:spacing w:after="0"/>
      </w:pPr>
      <w:r>
        <w:t>-</w:t>
      </w:r>
      <w:r w:rsidRPr="00821B4D">
        <w:rPr>
          <w:i/>
        </w:rPr>
        <w:t>De jeugdtrainers</w:t>
      </w:r>
    </w:p>
    <w:p w:rsidR="00AC4645" w:rsidRDefault="00AC4645" w:rsidP="001748B4">
      <w:pPr>
        <w:spacing w:after="0"/>
      </w:pPr>
      <w:r>
        <w:t>De jeugdtrainers zijn belast met de organisatie van de twee trainingen per week van hun jeugdploeg en het begeleiden en coachen van hun ploeg tijdens de reguliere competitie.</w:t>
      </w:r>
    </w:p>
    <w:p w:rsidR="00AC4645" w:rsidRDefault="00AC4645" w:rsidP="001748B4">
      <w:pPr>
        <w:spacing w:after="0"/>
      </w:pPr>
      <w:r>
        <w:t>Het initiëren van de jeugdspelers in de basketbalsport en het aanleren van baskettechnische vaardigheden die tot uiting komen tijdens de competitiewedstrijden.</w:t>
      </w:r>
    </w:p>
    <w:p w:rsidR="00AC4645" w:rsidRDefault="00AC4645" w:rsidP="001748B4">
      <w:pPr>
        <w:spacing w:after="0"/>
      </w:pPr>
      <w:r>
        <w:t>Ook de fysische ontwikkeling van de jeugdspelers valt onder hun verantwoordelijk</w:t>
      </w:r>
      <w:r w:rsidR="001D784A">
        <w:t xml:space="preserve">heid, dit volgens leeftijd, </w:t>
      </w:r>
      <w:r>
        <w:t>lichamelijke en motorische ontwikkeling van de groep.</w:t>
      </w:r>
    </w:p>
    <w:p w:rsidR="00AC4645" w:rsidRDefault="00AC4645" w:rsidP="001748B4">
      <w:pPr>
        <w:spacing w:after="0"/>
      </w:pPr>
    </w:p>
    <w:p w:rsidR="00821B4D" w:rsidRDefault="00EF702A" w:rsidP="00821B4D">
      <w:pPr>
        <w:spacing w:after="0" w:line="240" w:lineRule="auto"/>
        <w:rPr>
          <w:rFonts w:eastAsia="Times New Roman" w:cstheme="minorHAnsi"/>
          <w:color w:val="25252B"/>
          <w:lang w:val="nl-NL" w:eastAsia="nl-BE"/>
        </w:rPr>
      </w:pPr>
      <w:r>
        <w:t>-</w:t>
      </w:r>
      <w:r w:rsidRPr="00821B4D">
        <w:rPr>
          <w:i/>
        </w:rPr>
        <w:t>De ploegverantwoordelijke</w:t>
      </w:r>
      <w:r w:rsidR="00821B4D" w:rsidRPr="00821B4D">
        <w:rPr>
          <w:rFonts w:eastAsia="Times New Roman" w:cstheme="minorHAnsi"/>
          <w:color w:val="25252B"/>
          <w:lang w:val="nl-NL" w:eastAsia="nl-BE"/>
        </w:rPr>
        <w:t xml:space="preserve"> </w:t>
      </w:r>
    </w:p>
    <w:p w:rsidR="00EF702A" w:rsidRDefault="00EF702A" w:rsidP="001748B4">
      <w:pPr>
        <w:spacing w:after="0"/>
      </w:pPr>
      <w:r>
        <w:t xml:space="preserve">De ploegverantwoordelijke moet op de hoogte zijn van de regels voor de </w:t>
      </w:r>
      <w:proofErr w:type="spellStart"/>
      <w:r>
        <w:t>aantekenaar</w:t>
      </w:r>
      <w:proofErr w:type="spellEnd"/>
      <w:r>
        <w:t xml:space="preserve"> , tijdopnemer en 24"operator en waken over het respect voor de sportpedagogische regels van de club.</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De Ploegverantwoordelijke (PV) heeft een belangrijke functie binnen de club. Hij/zij vormt de schakel tussen coach, spelers, ouders en het bestuur. De PV is het aanspreekpunt voor elk van de betrokken partijen. Hij/zij heeft daarbij bijzondere aandacht voor nieuwe spelers en hun ouders.</w:t>
      </w:r>
    </w:p>
    <w:p w:rsidR="001D784A"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Samen met de coach zorgt de PV er eigenlijk voor dat bij een ploeg alles ‘op wieltjes loopt’.</w:t>
      </w:r>
    </w:p>
    <w:p w:rsid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 xml:space="preserve">De PV draagt er daarom ook toe bij dat ouders tijdens wedstrijden en ook daarbuiten de spelers hun  coach en de club steunen. De PV </w:t>
      </w:r>
      <w:r w:rsidR="0012512C">
        <w:rPr>
          <w:rFonts w:eastAsia="Times New Roman" w:cstheme="minorHAnsi"/>
          <w:color w:val="25252B"/>
          <w:lang w:val="nl-NL" w:eastAsia="nl-BE"/>
        </w:rPr>
        <w:t xml:space="preserve">kan ten alle tijden de jeugdcoördinator/bestuur contacteren voor eventuele vragen en </w:t>
      </w:r>
      <w:r w:rsidRPr="00D0420B">
        <w:rPr>
          <w:rFonts w:eastAsia="Times New Roman" w:cstheme="minorHAnsi"/>
          <w:color w:val="25252B"/>
          <w:lang w:val="nl-NL" w:eastAsia="nl-BE"/>
        </w:rPr>
        <w:t xml:space="preserve">om te communiceren over wat er bij de ploeg leeft, </w:t>
      </w:r>
      <w:proofErr w:type="spellStart"/>
      <w:r w:rsidRPr="00D0420B">
        <w:rPr>
          <w:rFonts w:eastAsia="Times New Roman" w:cstheme="minorHAnsi"/>
          <w:color w:val="25252B"/>
          <w:lang w:val="nl-NL" w:eastAsia="nl-BE"/>
        </w:rPr>
        <w:t>etc</w:t>
      </w:r>
      <w:proofErr w:type="spellEnd"/>
      <w:r w:rsidRPr="00D0420B">
        <w:rPr>
          <w:rFonts w:eastAsia="Times New Roman" w:cstheme="minorHAnsi"/>
          <w:color w:val="25252B"/>
          <w:lang w:val="nl-NL" w:eastAsia="nl-BE"/>
        </w:rPr>
        <w:t xml:space="preserve"> .</w:t>
      </w:r>
    </w:p>
    <w:p w:rsidR="0012512C" w:rsidRPr="00D0420B" w:rsidRDefault="0012512C" w:rsidP="00D0420B">
      <w:pPr>
        <w:spacing w:after="0" w:line="240" w:lineRule="auto"/>
        <w:rPr>
          <w:rFonts w:eastAsia="Times New Roman" w:cstheme="minorHAnsi"/>
          <w:color w:val="25252B"/>
          <w:lang w:val="nl-NL" w:eastAsia="nl-BE"/>
        </w:rPr>
      </w:pPr>
      <w:r>
        <w:rPr>
          <w:rFonts w:eastAsia="Times New Roman" w:cstheme="minorHAnsi"/>
          <w:color w:val="25252B"/>
          <w:lang w:val="nl-NL" w:eastAsia="nl-BE"/>
        </w:rPr>
        <w:t>Indien nodig wordt de PV uitgenodigd op een vergadering.</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Concrete taken: De PV kan ook taken delegeren maar houdt een overzicht over de taken</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 </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De PV organiseert de praktische afspraken van de ploeg.</w:t>
      </w:r>
    </w:p>
    <w:p w:rsidR="00D0420B" w:rsidRP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Carpoo</w:t>
      </w:r>
      <w:r w:rsidR="006C1693">
        <w:rPr>
          <w:rFonts w:eastAsia="Times New Roman" w:cstheme="minorHAnsi"/>
          <w:color w:val="25252B"/>
          <w:lang w:val="nl-NL" w:eastAsia="nl-BE"/>
        </w:rPr>
        <w:t>ling (beurtrol)</w:t>
      </w:r>
      <w:r w:rsidRPr="00D0420B">
        <w:rPr>
          <w:rFonts w:eastAsia="Times New Roman" w:cstheme="minorHAnsi"/>
          <w:color w:val="25252B"/>
          <w:lang w:val="nl-NL" w:eastAsia="nl-BE"/>
        </w:rPr>
        <w:t>, zaal adres bij uitwedstrijden.</w:t>
      </w:r>
    </w:p>
    <w:p w:rsidR="00D0420B" w:rsidRP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Beurtrol voor het wassen van de uitrustingen</w:t>
      </w:r>
    </w:p>
    <w:p w:rsidR="00D0420B" w:rsidRP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 xml:space="preserve">De PV overziet de verdeling van de tafelfuncties. Deze zijn het invullen van het wedstrijdblad (20 minuten voor aanvang van de wedstrijd, ingevuld door beide ploegen, over te maken aan de scheidsrechters) en zorgt meer algemeen voor de verdeling van de tafelfuncties, de </w:t>
      </w:r>
      <w:proofErr w:type="spellStart"/>
      <w:r w:rsidRPr="00D0420B">
        <w:rPr>
          <w:rFonts w:eastAsia="Times New Roman" w:cstheme="minorHAnsi"/>
          <w:color w:val="25252B"/>
          <w:lang w:val="nl-NL" w:eastAsia="nl-BE"/>
        </w:rPr>
        <w:t>delegé</w:t>
      </w:r>
      <w:proofErr w:type="spellEnd"/>
      <w:r w:rsidRPr="00D0420B">
        <w:rPr>
          <w:rFonts w:eastAsia="Times New Roman" w:cstheme="minorHAnsi"/>
          <w:color w:val="25252B"/>
          <w:lang w:val="nl-NL" w:eastAsia="nl-BE"/>
        </w:rPr>
        <w:t xml:space="preserve"> (tijdens wedstrijden het aanspreekpunt voor de scheid</w:t>
      </w:r>
      <w:r w:rsidR="006C1693">
        <w:rPr>
          <w:rFonts w:eastAsia="Times New Roman" w:cstheme="minorHAnsi"/>
          <w:color w:val="25252B"/>
          <w:lang w:val="nl-NL" w:eastAsia="nl-BE"/>
        </w:rPr>
        <w:t>srechter in geval van problemen</w:t>
      </w:r>
      <w:r w:rsidRPr="00D0420B">
        <w:rPr>
          <w:rFonts w:eastAsia="Times New Roman" w:cstheme="minorHAnsi"/>
          <w:color w:val="25252B"/>
          <w:lang w:val="nl-NL" w:eastAsia="nl-BE"/>
        </w:rPr>
        <w:t>), de 24 seconden en de klok</w:t>
      </w:r>
    </w:p>
    <w:p w:rsidR="00D0420B" w:rsidRP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 xml:space="preserve">De PV zorgt dat bij thuiswedstrijden ouders vroeg genoeg aanwezig zijn om te helpen bij het klaarmaken van </w:t>
      </w:r>
      <w:r w:rsidR="00821B4D">
        <w:rPr>
          <w:rFonts w:eastAsia="Times New Roman" w:cstheme="minorHAnsi"/>
          <w:color w:val="25252B"/>
          <w:lang w:val="nl-NL" w:eastAsia="nl-BE"/>
        </w:rPr>
        <w:t>het terrein (tafel, stoelen, sp</w:t>
      </w:r>
      <w:r w:rsidRPr="00D0420B">
        <w:rPr>
          <w:rFonts w:eastAsia="Times New Roman" w:cstheme="minorHAnsi"/>
          <w:color w:val="25252B"/>
          <w:lang w:val="nl-NL" w:eastAsia="nl-BE"/>
        </w:rPr>
        <w:t xml:space="preserve">elersbanken, wedstrijdapparatuur, wedstrijdblad, </w:t>
      </w:r>
      <w:r w:rsidR="00FB7D3A">
        <w:rPr>
          <w:rFonts w:eastAsia="Times New Roman" w:cstheme="minorHAnsi"/>
          <w:color w:val="25252B"/>
          <w:lang w:val="nl-NL" w:eastAsia="nl-BE"/>
        </w:rPr>
        <w:t>water</w:t>
      </w:r>
      <w:r w:rsidRPr="00D0420B">
        <w:rPr>
          <w:rFonts w:eastAsia="Times New Roman" w:cstheme="minorHAnsi"/>
          <w:color w:val="25252B"/>
          <w:lang w:val="nl-NL" w:eastAsia="nl-BE"/>
        </w:rPr>
        <w:t>).</w:t>
      </w:r>
    </w:p>
    <w:p w:rsid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De PV zorgt ervoor dat er volk is om na de wedstrijd het  terrein op te ruimen.</w:t>
      </w:r>
    </w:p>
    <w:p w:rsidR="00D0420B" w:rsidRPr="00D0420B" w:rsidRDefault="00D0420B" w:rsidP="00D0420B">
      <w:pPr>
        <w:numPr>
          <w:ilvl w:val="0"/>
          <w:numId w:val="1"/>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Hij of zij kan op alle momenten met het bestuur communiceren om zaken aan te kaarten of te bespreke</w:t>
      </w:r>
      <w:r w:rsidRPr="00D0420B">
        <w:rPr>
          <w:rFonts w:eastAsia="Times New Roman" w:cstheme="minorHAnsi"/>
          <w:b/>
          <w:bCs/>
          <w:color w:val="25252B"/>
          <w:lang w:val="nl-NL" w:eastAsia="nl-BE"/>
        </w:rPr>
        <w:t>n</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De Ploegverantwoordelijke zorgt voor de naleving van het huishoudelijk reglement dat op de website te vinden is.</w:t>
      </w:r>
    </w:p>
    <w:p w:rsidR="00D0420B" w:rsidRPr="00D0420B" w:rsidRDefault="00D0420B" w:rsidP="00D0420B">
      <w:pPr>
        <w:numPr>
          <w:ilvl w:val="0"/>
          <w:numId w:val="2"/>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Activiteiten van de club communice</w:t>
      </w:r>
      <w:r w:rsidR="002F00C6">
        <w:rPr>
          <w:rFonts w:eastAsia="Times New Roman" w:cstheme="minorHAnsi"/>
          <w:color w:val="25252B"/>
          <w:lang w:val="nl-NL" w:eastAsia="nl-BE"/>
        </w:rPr>
        <w:t>ren  en  promoten in de ploeg (mosseldag, BBQ,...</w:t>
      </w:r>
      <w:r w:rsidRPr="00D0420B">
        <w:rPr>
          <w:rFonts w:eastAsia="Times New Roman" w:cstheme="minorHAnsi"/>
          <w:color w:val="25252B"/>
          <w:lang w:val="nl-NL" w:eastAsia="nl-BE"/>
        </w:rPr>
        <w:t>)</w:t>
      </w:r>
    </w:p>
    <w:p w:rsidR="00D0420B" w:rsidRPr="00D0420B" w:rsidRDefault="0012512C" w:rsidP="00D0420B">
      <w:pPr>
        <w:numPr>
          <w:ilvl w:val="0"/>
          <w:numId w:val="2"/>
        </w:numPr>
        <w:spacing w:after="0" w:line="240" w:lineRule="auto"/>
        <w:rPr>
          <w:rFonts w:eastAsia="Times New Roman" w:cstheme="minorHAnsi"/>
          <w:color w:val="25252B"/>
          <w:lang w:val="nl-NL" w:eastAsia="nl-BE"/>
        </w:rPr>
      </w:pPr>
      <w:r>
        <w:rPr>
          <w:rFonts w:eastAsia="Times New Roman" w:cstheme="minorHAnsi"/>
          <w:color w:val="25252B"/>
          <w:lang w:val="nl-NL" w:eastAsia="nl-BE"/>
        </w:rPr>
        <w:t xml:space="preserve">De PV </w:t>
      </w:r>
      <w:r w:rsidR="00D0420B" w:rsidRPr="00D0420B">
        <w:rPr>
          <w:rFonts w:eastAsia="Times New Roman" w:cstheme="minorHAnsi"/>
          <w:color w:val="25252B"/>
          <w:lang w:val="nl-NL" w:eastAsia="nl-BE"/>
        </w:rPr>
        <w:t>toont de bezoekers</w:t>
      </w:r>
      <w:r>
        <w:rPr>
          <w:rFonts w:eastAsia="Times New Roman" w:cstheme="minorHAnsi"/>
          <w:color w:val="25252B"/>
          <w:lang w:val="nl-NL" w:eastAsia="nl-BE"/>
        </w:rPr>
        <w:t xml:space="preserve"> en scheidsrechters(worden betaald aan toog)</w:t>
      </w:r>
      <w:r w:rsidR="00D0420B" w:rsidRPr="00D0420B">
        <w:rPr>
          <w:rFonts w:eastAsia="Times New Roman" w:cstheme="minorHAnsi"/>
          <w:color w:val="25252B"/>
          <w:lang w:val="nl-NL" w:eastAsia="nl-BE"/>
        </w:rPr>
        <w:t xml:space="preserve"> de voorziene kleedkamers.</w:t>
      </w:r>
    </w:p>
    <w:p w:rsidR="00D0420B" w:rsidRPr="00D0420B" w:rsidRDefault="00D0420B" w:rsidP="00D0420B">
      <w:p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lastRenderedPageBreak/>
        <w:t>Bijkomend:</w:t>
      </w:r>
    </w:p>
    <w:p w:rsidR="00D0420B" w:rsidRPr="00D0420B" w:rsidRDefault="00D0420B" w:rsidP="00D0420B">
      <w:pPr>
        <w:numPr>
          <w:ilvl w:val="0"/>
          <w:numId w:val="3"/>
        </w:numPr>
        <w:spacing w:after="0" w:line="240" w:lineRule="auto"/>
        <w:rPr>
          <w:rFonts w:eastAsia="Times New Roman" w:cstheme="minorHAnsi"/>
          <w:color w:val="25252B"/>
          <w:lang w:val="nl-NL" w:eastAsia="nl-BE"/>
        </w:rPr>
      </w:pPr>
      <w:r w:rsidRPr="00D0420B">
        <w:rPr>
          <w:rFonts w:eastAsia="Times New Roman" w:cstheme="minorHAnsi"/>
          <w:color w:val="25252B"/>
          <w:lang w:val="nl-NL" w:eastAsia="nl-BE"/>
        </w:rPr>
        <w:t>De PV draagt samen met de coach zorg voor het licentieboek (licenties, medische fiches, verzekeringsdocument).</w:t>
      </w:r>
    </w:p>
    <w:p w:rsidR="00EF702A" w:rsidRPr="00842BFA" w:rsidRDefault="002F00C6" w:rsidP="00842BFA">
      <w:pPr>
        <w:spacing w:after="0" w:line="240" w:lineRule="auto"/>
        <w:rPr>
          <w:rFonts w:eastAsia="Times New Roman" w:cstheme="minorHAnsi"/>
          <w:color w:val="25252B"/>
          <w:lang w:val="nl-NL" w:eastAsia="nl-BE"/>
        </w:rPr>
      </w:pPr>
      <w:r>
        <w:rPr>
          <w:rFonts w:eastAsia="Times New Roman" w:cstheme="minorHAnsi"/>
          <w:color w:val="25252B"/>
          <w:lang w:val="nl-NL" w:eastAsia="nl-BE"/>
        </w:rPr>
        <w:t>Aangeraden :</w:t>
      </w:r>
      <w:r w:rsidR="00D0420B" w:rsidRPr="00D0420B">
        <w:rPr>
          <w:rFonts w:eastAsia="Times New Roman" w:cstheme="minorHAnsi"/>
          <w:color w:val="25252B"/>
          <w:lang w:val="nl-NL" w:eastAsia="nl-BE"/>
        </w:rPr>
        <w:t xml:space="preserve"> 2 </w:t>
      </w:r>
      <w:proofErr w:type="spellStart"/>
      <w:r w:rsidR="00D0420B" w:rsidRPr="00D0420B">
        <w:rPr>
          <w:rFonts w:eastAsia="Times New Roman" w:cstheme="minorHAnsi"/>
          <w:color w:val="25252B"/>
          <w:lang w:val="nl-NL" w:eastAsia="nl-BE"/>
        </w:rPr>
        <w:t>PV’n</w:t>
      </w:r>
      <w:proofErr w:type="spellEnd"/>
      <w:r w:rsidR="00D0420B" w:rsidRPr="00D0420B">
        <w:rPr>
          <w:rFonts w:eastAsia="Times New Roman" w:cstheme="minorHAnsi"/>
          <w:color w:val="25252B"/>
          <w:lang w:val="nl-NL" w:eastAsia="nl-BE"/>
        </w:rPr>
        <w:t xml:space="preserve"> per team zodat taken kunnen verdeeld worden.</w:t>
      </w:r>
    </w:p>
    <w:p w:rsidR="00EF702A" w:rsidRDefault="00EF702A" w:rsidP="001748B4">
      <w:pPr>
        <w:spacing w:after="0"/>
      </w:pPr>
    </w:p>
    <w:p w:rsidR="00EF702A" w:rsidRDefault="00EF702A"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6E4513" w:rsidRDefault="006E4513"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5A08EB" w:rsidRDefault="005A08EB" w:rsidP="001748B4">
      <w:pPr>
        <w:spacing w:after="0"/>
      </w:pPr>
    </w:p>
    <w:p w:rsidR="005A08EB" w:rsidRDefault="005A08EB" w:rsidP="001748B4">
      <w:pPr>
        <w:spacing w:after="0"/>
      </w:pPr>
    </w:p>
    <w:p w:rsidR="005A08EB" w:rsidRDefault="005A08EB" w:rsidP="001748B4">
      <w:pPr>
        <w:spacing w:after="0"/>
      </w:pPr>
    </w:p>
    <w:p w:rsidR="005A08EB" w:rsidRDefault="005A08EB" w:rsidP="001748B4">
      <w:pPr>
        <w:spacing w:after="0"/>
      </w:pPr>
    </w:p>
    <w:p w:rsidR="005A08EB" w:rsidRDefault="005A08EB" w:rsidP="001748B4">
      <w:pPr>
        <w:spacing w:after="0"/>
      </w:pPr>
    </w:p>
    <w:p w:rsidR="002F00C6" w:rsidRDefault="002F00C6" w:rsidP="001748B4">
      <w:pPr>
        <w:spacing w:after="0"/>
      </w:pPr>
    </w:p>
    <w:p w:rsidR="002F00C6" w:rsidRDefault="002F00C6" w:rsidP="001748B4">
      <w:pPr>
        <w:spacing w:after="0"/>
      </w:pPr>
    </w:p>
    <w:p w:rsidR="002F00C6" w:rsidRDefault="002F00C6" w:rsidP="001748B4">
      <w:pPr>
        <w:spacing w:after="0"/>
      </w:pPr>
    </w:p>
    <w:p w:rsidR="006E4513" w:rsidRDefault="006E4513" w:rsidP="001748B4">
      <w:pPr>
        <w:spacing w:after="0"/>
      </w:pPr>
    </w:p>
    <w:p w:rsidR="006E4513" w:rsidRPr="00C7480A" w:rsidRDefault="006E4513" w:rsidP="001748B4">
      <w:pPr>
        <w:spacing w:after="0"/>
        <w:rPr>
          <w:b/>
        </w:rPr>
      </w:pPr>
      <w:r w:rsidRPr="00C7480A">
        <w:rPr>
          <w:b/>
        </w:rPr>
        <w:lastRenderedPageBreak/>
        <w:t>Min 12 jarigen (U6,U8,U10,U12)</w:t>
      </w:r>
    </w:p>
    <w:p w:rsidR="006E4513" w:rsidRDefault="006E4513" w:rsidP="001748B4">
      <w:pPr>
        <w:spacing w:after="0"/>
      </w:pPr>
    </w:p>
    <w:p w:rsidR="006E4513" w:rsidRDefault="00821772" w:rsidP="001748B4">
      <w:pPr>
        <w:spacing w:after="0"/>
      </w:pPr>
      <w:r>
        <w:t>Het gaat hier om de jeugdploegen die met een kleine bal op een lage ring (2m60) spelen.</w:t>
      </w:r>
    </w:p>
    <w:p w:rsidR="00821772" w:rsidRDefault="00821772" w:rsidP="001748B4">
      <w:pPr>
        <w:spacing w:after="0"/>
      </w:pPr>
      <w:r>
        <w:t>Hier hechten wij het grootste belang aan het correct aanleren van de verschillende technieken (</w:t>
      </w:r>
      <w:proofErr w:type="spellStart"/>
      <w:r>
        <w:t>fundamentals</w:t>
      </w:r>
      <w:proofErr w:type="spellEnd"/>
      <w:r>
        <w:t xml:space="preserve">) in basketbal (dribbelen, passing en </w:t>
      </w:r>
      <w:proofErr w:type="spellStart"/>
      <w:r>
        <w:t>shooting</w:t>
      </w:r>
      <w:proofErr w:type="spellEnd"/>
      <w:r>
        <w:t>).</w:t>
      </w:r>
    </w:p>
    <w:p w:rsidR="00821772" w:rsidRDefault="006F6B94" w:rsidP="001748B4">
      <w:pPr>
        <w:spacing w:after="0"/>
      </w:pPr>
      <w:r>
        <w:t>D</w:t>
      </w:r>
      <w:r w:rsidR="00821772">
        <w:t>e kinderen worden o.a. via spelvorm</w:t>
      </w:r>
      <w:r>
        <w:t>en de nodige technische vaardigheden bijgebracht, aangepast aan de psychomotorische ontwikkeling en het leeftijdsgerichte jaarplan.</w:t>
      </w:r>
    </w:p>
    <w:p w:rsidR="006F6B94" w:rsidRDefault="006F6B94" w:rsidP="001748B4">
      <w:pPr>
        <w:spacing w:after="0"/>
      </w:pPr>
      <w:r>
        <w:t>Basketbal moet voor deze categorie vooral een spel blijven.</w:t>
      </w:r>
    </w:p>
    <w:p w:rsidR="006F6B94" w:rsidRDefault="006F6B94" w:rsidP="001748B4">
      <w:pPr>
        <w:spacing w:after="0"/>
      </w:pPr>
    </w:p>
    <w:p w:rsidR="006F6B94" w:rsidRPr="006F6B94" w:rsidRDefault="006F6B94" w:rsidP="001748B4">
      <w:pPr>
        <w:spacing w:after="0"/>
        <w:rPr>
          <w:b/>
        </w:rPr>
      </w:pPr>
      <w:r w:rsidRPr="006F6B94">
        <w:rPr>
          <w:b/>
        </w:rPr>
        <w:t>Min 16 jarigen (U14 en U16)</w:t>
      </w:r>
    </w:p>
    <w:p w:rsidR="006F6B94" w:rsidRDefault="006F6B94" w:rsidP="001748B4">
      <w:pPr>
        <w:spacing w:after="0"/>
      </w:pPr>
    </w:p>
    <w:p w:rsidR="006F6B94" w:rsidRDefault="006F6B94" w:rsidP="001748B4">
      <w:pPr>
        <w:spacing w:after="0"/>
      </w:pPr>
      <w:r>
        <w:t>De U14 is de ideale leeftijdscategorie voor het verwerven van technische vaardigheden.</w:t>
      </w:r>
    </w:p>
    <w:p w:rsidR="006F6B94" w:rsidRDefault="006F6B94" w:rsidP="001748B4">
      <w:pPr>
        <w:spacing w:after="0"/>
      </w:pPr>
      <w:r>
        <w:t>We gaan hier dan ook verder bouwen op de vorige leeftijdscategorieën.</w:t>
      </w:r>
    </w:p>
    <w:p w:rsidR="006F6B94" w:rsidRDefault="006F6B94" w:rsidP="001748B4">
      <w:pPr>
        <w:spacing w:after="0"/>
      </w:pPr>
      <w:r>
        <w:t>Vanaf deze leeftijd kan men ook spreken over het trainen van coördinatievaardigheden.</w:t>
      </w:r>
    </w:p>
    <w:p w:rsidR="006F6B94" w:rsidRDefault="006F6B94" w:rsidP="001748B4">
      <w:pPr>
        <w:spacing w:after="0"/>
      </w:pPr>
    </w:p>
    <w:p w:rsidR="006F6B94" w:rsidRPr="006F6B94" w:rsidRDefault="006F6B94" w:rsidP="001748B4">
      <w:pPr>
        <w:spacing w:after="0"/>
        <w:rPr>
          <w:i/>
        </w:rPr>
      </w:pPr>
      <w:r w:rsidRPr="006F6B94">
        <w:rPr>
          <w:i/>
        </w:rPr>
        <w:t>Centraal staan 3 doelstellingen</w:t>
      </w:r>
    </w:p>
    <w:p w:rsidR="006F6B94" w:rsidRDefault="006F6B94" w:rsidP="001748B4">
      <w:pPr>
        <w:spacing w:after="0"/>
      </w:pPr>
    </w:p>
    <w:p w:rsidR="006F6B94" w:rsidRDefault="006F6B94" w:rsidP="001748B4">
      <w:pPr>
        <w:spacing w:after="0"/>
      </w:pPr>
      <w:r>
        <w:t>*Het verder verfijnen van aangeleerde technieken</w:t>
      </w:r>
    </w:p>
    <w:p w:rsidR="006F6B94" w:rsidRDefault="006F6B94" w:rsidP="001748B4">
      <w:pPr>
        <w:spacing w:after="0"/>
      </w:pPr>
      <w:r>
        <w:t>*Het uitdiepen van het spel met nadruk op tweehandigheid</w:t>
      </w:r>
    </w:p>
    <w:p w:rsidR="006F6B94" w:rsidRDefault="006F6B94" w:rsidP="001748B4">
      <w:pPr>
        <w:spacing w:after="0"/>
      </w:pPr>
      <w:r>
        <w:t>*Toepassen van eenvoudige tactische principes</w:t>
      </w:r>
    </w:p>
    <w:p w:rsidR="006F6B94" w:rsidRDefault="006F6B94" w:rsidP="001748B4">
      <w:pPr>
        <w:spacing w:after="0"/>
      </w:pPr>
    </w:p>
    <w:p w:rsidR="006F6B94" w:rsidRDefault="006F6B94" w:rsidP="001748B4">
      <w:pPr>
        <w:spacing w:after="0"/>
      </w:pPr>
      <w:r>
        <w:t>Bij de U16 zal er voornamelijk aandacht besteed worden aan het snel uitvoeren van de verschillende technische vaardigheden. De trainingen worden intensiever en richten zich meer op de precisie van uitvoering. Stilaan wordt de nadruk gelegd op tactische principes.</w:t>
      </w:r>
    </w:p>
    <w:p w:rsidR="006F6B94" w:rsidRDefault="006F6B94" w:rsidP="001748B4">
      <w:pPr>
        <w:spacing w:after="0"/>
      </w:pPr>
    </w:p>
    <w:p w:rsidR="006F6B94" w:rsidRDefault="006F6B94" w:rsidP="001748B4">
      <w:pPr>
        <w:spacing w:after="0"/>
      </w:pPr>
      <w:r>
        <w:t>We richten ons voornamelijk op:</w:t>
      </w:r>
    </w:p>
    <w:p w:rsidR="006F6B94" w:rsidRDefault="006F6B94" w:rsidP="001748B4">
      <w:pPr>
        <w:spacing w:after="0"/>
      </w:pPr>
      <w:r>
        <w:t>*De tweehandigheid</w:t>
      </w:r>
    </w:p>
    <w:p w:rsidR="006F6B94" w:rsidRDefault="006F6B94" w:rsidP="001748B4">
      <w:pPr>
        <w:spacing w:after="0"/>
      </w:pPr>
      <w:r>
        <w:t xml:space="preserve">*Precies en snel uitvoeren van </w:t>
      </w:r>
      <w:proofErr w:type="spellStart"/>
      <w:r>
        <w:t>fundamentals</w:t>
      </w:r>
      <w:proofErr w:type="spellEnd"/>
    </w:p>
    <w:p w:rsidR="006F6B94" w:rsidRDefault="006F6B94" w:rsidP="001748B4">
      <w:pPr>
        <w:spacing w:after="0"/>
      </w:pPr>
      <w:r>
        <w:t>*Varianten geleerd op de vaardigheden bij U14</w:t>
      </w:r>
    </w:p>
    <w:p w:rsidR="006F6B94" w:rsidRDefault="006F6B94" w:rsidP="001748B4">
      <w:pPr>
        <w:spacing w:after="0"/>
      </w:pPr>
    </w:p>
    <w:p w:rsidR="006F6B94" w:rsidRDefault="006F6B94" w:rsidP="001748B4">
      <w:pPr>
        <w:spacing w:after="0"/>
      </w:pPr>
      <w:r>
        <w:t>Fundamentals aanleren, automatiseren en perfectioneren staan centraal.</w:t>
      </w:r>
    </w:p>
    <w:p w:rsidR="006F6B94" w:rsidRDefault="006F6B94" w:rsidP="001748B4">
      <w:pPr>
        <w:spacing w:after="0"/>
      </w:pPr>
      <w:r>
        <w:t>Tactische aspecten worden aangeleerd en verder uitgewerkt.</w:t>
      </w:r>
    </w:p>
    <w:p w:rsidR="006F6B94" w:rsidRDefault="006F6B94" w:rsidP="001748B4">
      <w:pPr>
        <w:spacing w:after="0"/>
      </w:pPr>
      <w:r>
        <w:t>Eveneens wordt de competitiegeest, het mentale en fysieke aspect benadrukt, zodat de mogelijkheid wordt gegeven om zich te ontwikkelen tot een uitstekende</w:t>
      </w:r>
      <w:r w:rsidR="00C7480A">
        <w:t xml:space="preserve"> basketter.</w:t>
      </w:r>
    </w:p>
    <w:p w:rsidR="00C7480A" w:rsidRDefault="00C7480A" w:rsidP="001748B4">
      <w:pPr>
        <w:spacing w:after="0"/>
      </w:pPr>
      <w:r>
        <w:t>"</w:t>
      </w:r>
      <w:proofErr w:type="spellStart"/>
      <w:r>
        <w:t>Quick</w:t>
      </w:r>
      <w:proofErr w:type="spellEnd"/>
      <w:r>
        <w:t xml:space="preserve"> </w:t>
      </w:r>
      <w:proofErr w:type="spellStart"/>
      <w:r>
        <w:t>decision</w:t>
      </w:r>
      <w:proofErr w:type="spellEnd"/>
      <w:r>
        <w:t xml:space="preserve">" en "Read the </w:t>
      </w:r>
      <w:proofErr w:type="spellStart"/>
      <w:r>
        <w:t>defence</w:t>
      </w:r>
      <w:proofErr w:type="spellEnd"/>
      <w:r>
        <w:t>" zijn de norm voor techniekbeheersing.</w:t>
      </w:r>
    </w:p>
    <w:p w:rsidR="00C7480A" w:rsidRDefault="00C7480A" w:rsidP="001748B4">
      <w:pPr>
        <w:spacing w:after="0"/>
      </w:pPr>
      <w:r>
        <w:t>Basket moet centraal taan in de beleving van de speler. De opleiding blijft polyvalent maar het resultaat wordt belangrijker.</w:t>
      </w:r>
    </w:p>
    <w:p w:rsidR="00C7480A" w:rsidRDefault="00C7480A" w:rsidP="001748B4">
      <w:pPr>
        <w:spacing w:after="0"/>
      </w:pPr>
      <w:r>
        <w:t>Iedere gemotiveerde speler heeft recht op speeltijd, maar iedereen speel zeker niet evenveel.</w:t>
      </w:r>
    </w:p>
    <w:p w:rsidR="00C7480A" w:rsidRDefault="00C7480A" w:rsidP="001748B4">
      <w:pPr>
        <w:spacing w:after="0"/>
      </w:pPr>
    </w:p>
    <w:p w:rsidR="00C7480A" w:rsidRDefault="00C7480A" w:rsidP="001748B4">
      <w:pPr>
        <w:spacing w:after="0"/>
      </w:pPr>
    </w:p>
    <w:p w:rsidR="00C7480A" w:rsidRDefault="00C7480A" w:rsidP="001748B4">
      <w:pPr>
        <w:spacing w:after="0"/>
      </w:pPr>
    </w:p>
    <w:p w:rsidR="00C7480A" w:rsidRDefault="00C7480A" w:rsidP="001748B4">
      <w:pPr>
        <w:spacing w:after="0"/>
      </w:pPr>
    </w:p>
    <w:p w:rsidR="00C7480A" w:rsidRDefault="00C7480A" w:rsidP="001748B4">
      <w:pPr>
        <w:spacing w:after="0"/>
      </w:pPr>
    </w:p>
    <w:p w:rsidR="00C7480A" w:rsidRDefault="00C7480A" w:rsidP="001748B4">
      <w:pPr>
        <w:spacing w:after="0"/>
      </w:pPr>
    </w:p>
    <w:p w:rsidR="00C7480A" w:rsidRDefault="00C7480A" w:rsidP="001748B4">
      <w:pPr>
        <w:spacing w:after="0"/>
      </w:pPr>
    </w:p>
    <w:p w:rsidR="00C7480A" w:rsidRPr="00C7480A" w:rsidRDefault="00C7480A" w:rsidP="001748B4">
      <w:pPr>
        <w:spacing w:after="0"/>
        <w:rPr>
          <w:b/>
        </w:rPr>
      </w:pPr>
      <w:r w:rsidRPr="00C7480A">
        <w:rPr>
          <w:b/>
        </w:rPr>
        <w:lastRenderedPageBreak/>
        <w:t>U18 en U20/21</w:t>
      </w:r>
    </w:p>
    <w:p w:rsidR="006F6B94" w:rsidRDefault="006F6B94" w:rsidP="001748B4">
      <w:pPr>
        <w:spacing w:after="0"/>
      </w:pPr>
    </w:p>
    <w:p w:rsidR="00C7480A" w:rsidRDefault="00C7480A" w:rsidP="001748B4">
      <w:pPr>
        <w:spacing w:after="0"/>
      </w:pPr>
      <w:r>
        <w:t>Bij U18 zal de bewegingstechniek vooral door krachttoename verder toenemen.</w:t>
      </w:r>
    </w:p>
    <w:p w:rsidR="00C7480A" w:rsidRDefault="00C7480A" w:rsidP="001748B4">
      <w:pPr>
        <w:spacing w:after="0"/>
      </w:pPr>
      <w:r>
        <w:t>Langzamerhand worden de aangeleerde tactische vaardigheden toegepast.</w:t>
      </w:r>
    </w:p>
    <w:p w:rsidR="00C7480A" w:rsidRDefault="00C7480A" w:rsidP="001748B4">
      <w:pPr>
        <w:spacing w:after="0"/>
      </w:pPr>
      <w:r>
        <w:t>De nadruk blijft liggen op een snelle en correcte uitvoering van de verschillende technieken.</w:t>
      </w:r>
    </w:p>
    <w:p w:rsidR="00C7480A" w:rsidRDefault="00C7480A" w:rsidP="001748B4">
      <w:pPr>
        <w:spacing w:after="0"/>
      </w:pPr>
      <w:r>
        <w:t xml:space="preserve">Op trainingen wordt zeer intensief het accent gelegd op inzicht in het spel en het ontwikkelen van een assertief spelgedrag binnen het sportieve </w:t>
      </w:r>
      <w:proofErr w:type="spellStart"/>
      <w:r>
        <w:t>fair-play</w:t>
      </w:r>
      <w:proofErr w:type="spellEnd"/>
      <w:r>
        <w:t xml:space="preserve"> gedrag.</w:t>
      </w:r>
    </w:p>
    <w:p w:rsidR="00C7480A" w:rsidRDefault="00C7480A" w:rsidP="001748B4">
      <w:pPr>
        <w:spacing w:after="0"/>
      </w:pPr>
    </w:p>
    <w:p w:rsidR="00C7480A" w:rsidRDefault="00C7480A" w:rsidP="001748B4">
      <w:pPr>
        <w:spacing w:after="0"/>
      </w:pPr>
      <w:r>
        <w:t>We richten ons voornamelijk op :</w:t>
      </w:r>
    </w:p>
    <w:p w:rsidR="00C7480A" w:rsidRDefault="00C7480A" w:rsidP="001748B4">
      <w:pPr>
        <w:spacing w:after="0"/>
      </w:pPr>
      <w:r>
        <w:t>*Toe-eigenen van spelprincipe</w:t>
      </w:r>
    </w:p>
    <w:p w:rsidR="00C7480A" w:rsidRDefault="00C7480A" w:rsidP="001748B4">
      <w:pPr>
        <w:spacing w:after="0"/>
      </w:pPr>
      <w:r>
        <w:t>*Sterke en zwakke punten van de tegenstrever leren observeren en benutten</w:t>
      </w:r>
    </w:p>
    <w:p w:rsidR="00C7480A" w:rsidRDefault="00C7480A" w:rsidP="001748B4">
      <w:pPr>
        <w:spacing w:after="0"/>
      </w:pPr>
      <w:r>
        <w:t>*Ontwikkelen van algemene fysieke kwaliteiten</w:t>
      </w:r>
    </w:p>
    <w:p w:rsidR="00C7480A" w:rsidRDefault="00C7480A" w:rsidP="001748B4">
      <w:pPr>
        <w:spacing w:after="0"/>
      </w:pPr>
    </w:p>
    <w:p w:rsidR="00C7480A" w:rsidRDefault="00C7480A" w:rsidP="001748B4">
      <w:pPr>
        <w:spacing w:after="0"/>
      </w:pPr>
    </w:p>
    <w:p w:rsidR="00C7480A" w:rsidRDefault="00C7480A" w:rsidP="001748B4">
      <w:pPr>
        <w:spacing w:after="0"/>
      </w:pPr>
      <w:r>
        <w:t>Bij de U20/21 staan we op de drempel van de senioren. De oefenstof van U18 wordt verder uitgediept en aangepast aan de individuele bekwaamheden of tekortkomingen van de spelers.</w:t>
      </w:r>
    </w:p>
    <w:p w:rsidR="00C7480A" w:rsidRDefault="00C7480A" w:rsidP="001748B4">
      <w:pPr>
        <w:spacing w:after="0"/>
      </w:pPr>
      <w:r>
        <w:t xml:space="preserve">De U20/21 trainen zoals de senioren, de </w:t>
      </w:r>
      <w:proofErr w:type="spellStart"/>
      <w:r>
        <w:t>fundamentals</w:t>
      </w:r>
      <w:proofErr w:type="spellEnd"/>
      <w:r>
        <w:t xml:space="preserve"> worden zeer nauwkeurig ingepast in de tactische patronen.</w:t>
      </w:r>
    </w:p>
    <w:p w:rsidR="00C7480A" w:rsidRDefault="00C7480A" w:rsidP="001748B4">
      <w:pPr>
        <w:spacing w:after="0"/>
      </w:pPr>
    </w:p>
    <w:p w:rsidR="00C7480A" w:rsidRDefault="00C7480A" w:rsidP="001748B4">
      <w:pPr>
        <w:spacing w:after="0"/>
      </w:pPr>
      <w:r>
        <w:t>We richten ons voornamelijk op:</w:t>
      </w:r>
    </w:p>
    <w:p w:rsidR="00C7480A" w:rsidRDefault="00C7480A" w:rsidP="001748B4">
      <w:pPr>
        <w:spacing w:after="0"/>
      </w:pPr>
      <w:r>
        <w:t>*De technische en tactische vaardigheden</w:t>
      </w:r>
    </w:p>
    <w:p w:rsidR="00C7480A" w:rsidRDefault="00C7480A" w:rsidP="001748B4">
      <w:pPr>
        <w:spacing w:after="0"/>
      </w:pPr>
      <w:r>
        <w:t>*Specifieke conditionele</w:t>
      </w:r>
      <w:r w:rsidR="002C1C59">
        <w:t xml:space="preserve"> eigenschappen</w:t>
      </w:r>
    </w:p>
    <w:p w:rsidR="002C1C59" w:rsidRDefault="002C1C59" w:rsidP="001748B4">
      <w:pPr>
        <w:spacing w:after="0"/>
      </w:pPr>
      <w:r>
        <w:t>*Specialisatietraining naar affiniteit en mogelijkheden van de speler</w:t>
      </w:r>
    </w:p>
    <w:p w:rsidR="002C1C59" w:rsidRDefault="002C1C59" w:rsidP="001748B4">
      <w:pPr>
        <w:spacing w:after="0"/>
      </w:pPr>
    </w:p>
    <w:p w:rsidR="002C1C59" w:rsidRDefault="002C1C59" w:rsidP="001748B4">
      <w:pPr>
        <w:spacing w:after="0"/>
      </w:pPr>
      <w:r>
        <w:t>Hier wordt selectiever gewerkt en spelers worden meer en meer opgeleid in functie van de seniors.</w:t>
      </w:r>
    </w:p>
    <w:p w:rsidR="002C1C59" w:rsidRDefault="002C1C59" w:rsidP="001748B4">
      <w:pPr>
        <w:spacing w:after="0"/>
      </w:pPr>
      <w:r>
        <w:t>Spelritme en ervaring opdoen zijn hier een cruciaal onderdeel van de opleiding, alsmede de tactische ontwikkeling.</w:t>
      </w:r>
    </w:p>
    <w:p w:rsidR="002C1C59" w:rsidRPr="006F6B94" w:rsidRDefault="002C1C59" w:rsidP="001748B4">
      <w:pPr>
        <w:spacing w:after="0"/>
      </w:pPr>
      <w:r>
        <w:t>De verdere ontwikkeling van de individuele speler blijft uiterst belangrijk, deel uitmaken van een ploeg garandeert geen recht op speeltijd. Speelminuten moeten verdiend worden.</w:t>
      </w:r>
    </w:p>
    <w:sectPr w:rsidR="002C1C59" w:rsidRPr="006F6B94" w:rsidSect="00FB6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A60"/>
    <w:multiLevelType w:val="multilevel"/>
    <w:tmpl w:val="FC8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217A7"/>
    <w:multiLevelType w:val="multilevel"/>
    <w:tmpl w:val="474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65603"/>
    <w:multiLevelType w:val="multilevel"/>
    <w:tmpl w:val="E33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48B4"/>
    <w:rsid w:val="0012512C"/>
    <w:rsid w:val="001748B4"/>
    <w:rsid w:val="001D3C0B"/>
    <w:rsid w:val="001D784A"/>
    <w:rsid w:val="002C1C59"/>
    <w:rsid w:val="002F00C6"/>
    <w:rsid w:val="0041280D"/>
    <w:rsid w:val="005A08EB"/>
    <w:rsid w:val="006C1693"/>
    <w:rsid w:val="006E4513"/>
    <w:rsid w:val="006F6B94"/>
    <w:rsid w:val="00821772"/>
    <w:rsid w:val="00821B4D"/>
    <w:rsid w:val="00842BFA"/>
    <w:rsid w:val="00855C6A"/>
    <w:rsid w:val="0096076F"/>
    <w:rsid w:val="00AC4645"/>
    <w:rsid w:val="00B65982"/>
    <w:rsid w:val="00C61AAB"/>
    <w:rsid w:val="00C7480A"/>
    <w:rsid w:val="00D0420B"/>
    <w:rsid w:val="00EF702A"/>
    <w:rsid w:val="00FB6FA8"/>
    <w:rsid w:val="00FB7D3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0420B"/>
    <w:rPr>
      <w:b/>
      <w:bCs/>
    </w:rPr>
  </w:style>
  <w:style w:type="paragraph" w:styleId="Normaalweb">
    <w:name w:val="Normal (Web)"/>
    <w:basedOn w:val="Standaard"/>
    <w:uiPriority w:val="99"/>
    <w:semiHidden/>
    <w:unhideWhenUsed/>
    <w:rsid w:val="00D0420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608514968">
      <w:bodyDiv w:val="1"/>
      <w:marLeft w:val="0"/>
      <w:marRight w:val="0"/>
      <w:marTop w:val="0"/>
      <w:marBottom w:val="0"/>
      <w:divBdr>
        <w:top w:val="none" w:sz="0" w:space="0" w:color="auto"/>
        <w:left w:val="none" w:sz="0" w:space="0" w:color="auto"/>
        <w:bottom w:val="none" w:sz="0" w:space="0" w:color="auto"/>
        <w:right w:val="none" w:sz="0" w:space="0" w:color="auto"/>
      </w:divBdr>
      <w:divsChild>
        <w:div w:id="1959675329">
          <w:marLeft w:val="0"/>
          <w:marRight w:val="0"/>
          <w:marTop w:val="0"/>
          <w:marBottom w:val="0"/>
          <w:divBdr>
            <w:top w:val="none" w:sz="0" w:space="0" w:color="auto"/>
            <w:left w:val="none" w:sz="0" w:space="0" w:color="auto"/>
            <w:bottom w:val="none" w:sz="0" w:space="0" w:color="auto"/>
            <w:right w:val="none" w:sz="0" w:space="0" w:color="auto"/>
          </w:divBdr>
          <w:divsChild>
            <w:div w:id="1827429565">
              <w:marLeft w:val="0"/>
              <w:marRight w:val="0"/>
              <w:marTop w:val="0"/>
              <w:marBottom w:val="0"/>
              <w:divBdr>
                <w:top w:val="none" w:sz="0" w:space="0" w:color="auto"/>
                <w:left w:val="none" w:sz="0" w:space="0" w:color="auto"/>
                <w:bottom w:val="none" w:sz="0" w:space="0" w:color="auto"/>
                <w:right w:val="none" w:sz="0" w:space="0" w:color="auto"/>
              </w:divBdr>
              <w:divsChild>
                <w:div w:id="18825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couwels</dc:creator>
  <cp:keywords/>
  <dc:description/>
  <cp:lastModifiedBy>karen couwels</cp:lastModifiedBy>
  <cp:revision>6</cp:revision>
  <dcterms:created xsi:type="dcterms:W3CDTF">2017-02-27T08:57:00Z</dcterms:created>
  <dcterms:modified xsi:type="dcterms:W3CDTF">2017-08-10T12:12:00Z</dcterms:modified>
</cp:coreProperties>
</file>